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Watson Patricia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1801 BAYBERRY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18100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BRINKS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BCO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Information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RICHMOND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23226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06/02/2015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32.15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23,165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Weighted average of sale prices, which ranged from $32.14 to $32.15.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Restricted Stock Units that have not yet vested.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Lindsay K. Blackwood,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918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Lindsay K. Blackwood,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0660" TargetMode="External"/><Relationship Id="rId13" Type="http://schemas.openxmlformats.org/officeDocument/2006/relationships/hyperlink" Target="http://www.sec.gov/cgi-bin/browse-edgar?action=getcompany&amp;CIK=00000788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2020-01-22T08:33:46Z</dcterms:created>
  <dcterms:modified xsi:type="dcterms:W3CDTF">2020-01-22T08:33:46Z</dcterms:modified>
</cp:coreProperties>
</file>